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B01C" w14:textId="40A9C4CE" w:rsidR="005F7372" w:rsidRDefault="002E2E0F">
      <w:pPr>
        <w:rPr>
          <w:lang w:val="en-ZA"/>
        </w:rPr>
      </w:pPr>
      <w:r w:rsidRPr="005F4DAF">
        <w:rPr>
          <w:rFonts w:ascii="Arial" w:hAnsi="Arial" w:cs="Arial"/>
          <w:noProof/>
          <w:lang w:val="en-ZA" w:eastAsia="en-ZA"/>
        </w:rPr>
        <w:drawing>
          <wp:anchor distT="0" distB="0" distL="114300" distR="114300" simplePos="0" relativeHeight="251656192" behindDoc="0" locked="0" layoutInCell="1" allowOverlap="1" wp14:anchorId="4BEFE329" wp14:editId="198A6B38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182495" cy="1405255"/>
            <wp:effectExtent l="0" t="0" r="8255" b="4445"/>
            <wp:wrapSquare wrapText="bothSides"/>
            <wp:docPr id="2" name="Picture 2" descr="C:\Users\user\Documents\Branding and Advertising\Final Templates\Logo\OHSC Hi-r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Branding and Advertising\Final Templates\Logo\OHSC Hi-res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40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82896" w14:textId="77777777" w:rsidR="002E2E0F" w:rsidRDefault="002E2E0F">
      <w:pPr>
        <w:rPr>
          <w:lang w:val="en-ZA"/>
        </w:rPr>
      </w:pPr>
    </w:p>
    <w:p w14:paraId="12894DE2" w14:textId="77777777" w:rsidR="002E2E0F" w:rsidRDefault="002E2E0F">
      <w:pPr>
        <w:rPr>
          <w:lang w:val="en-ZA"/>
        </w:rPr>
      </w:pPr>
    </w:p>
    <w:p w14:paraId="433FE12E" w14:textId="77777777" w:rsidR="002E2E0F" w:rsidRDefault="002E2E0F">
      <w:pPr>
        <w:rPr>
          <w:lang w:val="en-ZA"/>
        </w:rPr>
      </w:pPr>
    </w:p>
    <w:p w14:paraId="30BE75D6" w14:textId="77777777" w:rsidR="002E2E0F" w:rsidRDefault="002E2E0F">
      <w:pPr>
        <w:rPr>
          <w:lang w:val="en-ZA"/>
        </w:rPr>
      </w:pPr>
    </w:p>
    <w:p w14:paraId="4E1F9164" w14:textId="27C2157E" w:rsidR="002E2E0F" w:rsidRPr="00532874" w:rsidRDefault="00532874" w:rsidP="00D17875">
      <w:pPr>
        <w:spacing w:after="120" w:line="240" w:lineRule="auto"/>
        <w:rPr>
          <w:u w:val="single"/>
          <w:lang w:val="en-ZA"/>
        </w:rPr>
      </w:pP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>
        <w:rPr>
          <w:u w:val="single"/>
          <w:lang w:val="en-ZA"/>
        </w:rPr>
        <w:tab/>
      </w:r>
      <w:r w:rsidR="00E85926">
        <w:rPr>
          <w:u w:val="single"/>
          <w:lang w:val="en-ZA"/>
        </w:rPr>
        <w:tab/>
      </w:r>
      <w:r w:rsidR="00E85926">
        <w:rPr>
          <w:u w:val="single"/>
          <w:lang w:val="en-ZA"/>
        </w:rPr>
        <w:tab/>
      </w:r>
    </w:p>
    <w:p w14:paraId="57C9262E" w14:textId="7916C49E" w:rsidR="00D20EDB" w:rsidRDefault="00D20EDB" w:rsidP="00D20EDB">
      <w:pPr>
        <w:ind w:left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BACKGROUND INFORMATION</w:t>
      </w:r>
      <w:r w:rsidR="00250E05">
        <w:rPr>
          <w:rFonts w:ascii="Arial" w:hAnsi="Arial" w:cs="Arial"/>
          <w:b/>
          <w:bCs/>
        </w:rPr>
        <w:t xml:space="preserve"> FOR COMMUNITY MEMBERS / HEALTH USERS</w:t>
      </w:r>
    </w:p>
    <w:p w14:paraId="295ABFA4" w14:textId="548E8168" w:rsidR="00D20EDB" w:rsidRDefault="00270618" w:rsidP="00D20EDB">
      <w:pPr>
        <w:ind w:left="360"/>
        <w:jc w:val="center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REVIEW OF THE RULES FOR SAFE AND GOOD HEALTHCARE</w:t>
      </w:r>
    </w:p>
    <w:p w14:paraId="056F3D4D" w14:textId="2A99C757" w:rsidR="00D20EDB" w:rsidRPr="00250E05" w:rsidRDefault="00250E05" w:rsidP="00D20EDB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08AE504" w14:textId="716FC47E" w:rsidR="00725CA5" w:rsidRDefault="00725CA5" w:rsidP="00270618">
      <w:pPr>
        <w:ind w:left="360"/>
        <w:jc w:val="both"/>
        <w:rPr>
          <w:rFonts w:ascii="Arial" w:hAnsi="Arial" w:cs="Arial"/>
          <w:b/>
          <w:bCs/>
        </w:rPr>
      </w:pPr>
    </w:p>
    <w:p w14:paraId="5029765C" w14:textId="733B2F1A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1. Why are the rules being reviewed?</w:t>
      </w:r>
    </w:p>
    <w:p w14:paraId="61AE7951" w14:textId="77777777" w:rsidR="00270618" w:rsidRPr="00725CA5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 Office of Health Standards Compliance (OHSC) is reviewing the </w:t>
      </w:r>
      <w:r w:rsidRPr="00725CA5">
        <w:rPr>
          <w:rFonts w:ascii="Arial" w:hAnsi="Arial" w:cs="Arial"/>
        </w:rPr>
        <w:t>rules that healthcare facilities must follow to provide safe and good healthcare.</w:t>
      </w:r>
    </w:p>
    <w:p w14:paraId="7D7106B8" w14:textId="0AB9C78C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These rules were introduced in 2018 and have been used to </w:t>
      </w:r>
      <w:r w:rsidR="00437BBC">
        <w:rPr>
          <w:rFonts w:ascii="Arial" w:hAnsi="Arial" w:cs="Arial"/>
        </w:rPr>
        <w:t>assess whether healthcare facilities are providing safe, high-quality</w:t>
      </w:r>
      <w:r w:rsidRPr="00270618">
        <w:rPr>
          <w:rFonts w:ascii="Arial" w:hAnsi="Arial" w:cs="Arial"/>
        </w:rPr>
        <w:t xml:space="preserve"> care.</w:t>
      </w:r>
    </w:p>
    <w:p w14:paraId="741BA911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Healthcare has changed over the years. We have also learnt more about what is needed to keep patients safe and improve the quality of healthcare.</w:t>
      </w:r>
    </w:p>
    <w:p w14:paraId="6431E47D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review is being done to make sure that the rules:</w:t>
      </w:r>
    </w:p>
    <w:p w14:paraId="69177E3A" w14:textId="77777777" w:rsidR="00270618" w:rsidRPr="00270618" w:rsidRDefault="00270618" w:rsidP="00270618">
      <w:pPr>
        <w:numPr>
          <w:ilvl w:val="0"/>
          <w:numId w:val="42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are clear and easy to understand;</w:t>
      </w:r>
    </w:p>
    <w:p w14:paraId="455269B6" w14:textId="77777777" w:rsidR="00270618" w:rsidRPr="00270618" w:rsidRDefault="00270618" w:rsidP="00270618">
      <w:pPr>
        <w:numPr>
          <w:ilvl w:val="0"/>
          <w:numId w:val="42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help healthcare facilities provide safe and good quality care;</w:t>
      </w:r>
    </w:p>
    <w:p w14:paraId="05AE4183" w14:textId="77777777" w:rsidR="00270618" w:rsidRPr="00270618" w:rsidRDefault="00270618" w:rsidP="00270618">
      <w:pPr>
        <w:numPr>
          <w:ilvl w:val="0"/>
          <w:numId w:val="42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protect patients from harm;</w:t>
      </w:r>
    </w:p>
    <w:p w14:paraId="091402A1" w14:textId="77777777" w:rsidR="00270618" w:rsidRPr="00270618" w:rsidRDefault="00270618" w:rsidP="00270618">
      <w:pPr>
        <w:numPr>
          <w:ilvl w:val="0"/>
          <w:numId w:val="42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take into account the different types of healthcare facilities;</w:t>
      </w:r>
    </w:p>
    <w:p w14:paraId="5FB58B44" w14:textId="77777777" w:rsidR="00270618" w:rsidRPr="00270618" w:rsidRDefault="00270618" w:rsidP="00270618">
      <w:pPr>
        <w:numPr>
          <w:ilvl w:val="0"/>
          <w:numId w:val="42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help healthcare workers and managers know what is expected of them; and</w:t>
      </w:r>
    </w:p>
    <w:p w14:paraId="52AC930F" w14:textId="77777777" w:rsidR="00270618" w:rsidRPr="00270618" w:rsidRDefault="00270618" w:rsidP="00270618">
      <w:pPr>
        <w:numPr>
          <w:ilvl w:val="0"/>
          <w:numId w:val="42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support better healthcare for everyone.</w:t>
      </w:r>
    </w:p>
    <w:p w14:paraId="41927ABE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review is also an opportunity for patients, families, healthcare workers and communities to share their views about what needs to improve.</w:t>
      </w:r>
    </w:p>
    <w:p w14:paraId="2B7BB220" w14:textId="77777777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2. What is the OHSC?</w:t>
      </w:r>
    </w:p>
    <w:p w14:paraId="436D4D11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 </w:t>
      </w:r>
      <w:r w:rsidRPr="00270618">
        <w:rPr>
          <w:rFonts w:ascii="Arial" w:hAnsi="Arial" w:cs="Arial"/>
          <w:b/>
          <w:bCs/>
        </w:rPr>
        <w:t>Office of Health Standards Compliance (OHSC)</w:t>
      </w:r>
      <w:r w:rsidRPr="00270618">
        <w:rPr>
          <w:rFonts w:ascii="Arial" w:hAnsi="Arial" w:cs="Arial"/>
        </w:rPr>
        <w:t xml:space="preserve"> is a government health regulator established under the National Health Act.</w:t>
      </w:r>
    </w:p>
    <w:p w14:paraId="53325E0A" w14:textId="04BB355B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 OHSC works to protect people who use health services by checking whether healthcare facilities follow the </w:t>
      </w:r>
      <w:r w:rsidRPr="00270618">
        <w:rPr>
          <w:rFonts w:ascii="Arial" w:hAnsi="Arial" w:cs="Arial"/>
          <w:b/>
          <w:bCs/>
        </w:rPr>
        <w:t>rules for safe</w:t>
      </w:r>
      <w:r w:rsidR="00437BBC">
        <w:rPr>
          <w:rFonts w:ascii="Arial" w:hAnsi="Arial" w:cs="Arial"/>
          <w:b/>
          <w:bCs/>
        </w:rPr>
        <w:t>, high-quality</w:t>
      </w:r>
      <w:r w:rsidRPr="00270618">
        <w:rPr>
          <w:rFonts w:ascii="Arial" w:hAnsi="Arial" w:cs="Arial"/>
          <w:b/>
          <w:bCs/>
        </w:rPr>
        <w:t xml:space="preserve"> healthcare</w:t>
      </w:r>
      <w:r w:rsidRPr="00270618">
        <w:rPr>
          <w:rFonts w:ascii="Arial" w:hAnsi="Arial" w:cs="Arial"/>
        </w:rPr>
        <w:t>.</w:t>
      </w:r>
    </w:p>
    <w:p w14:paraId="4E4E8FCE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OHSC does this by:</w:t>
      </w:r>
    </w:p>
    <w:p w14:paraId="36EFBA70" w14:textId="77777777" w:rsidR="00270618" w:rsidRPr="00270618" w:rsidRDefault="00270618" w:rsidP="00270618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inspecting healthcare facilities;</w:t>
      </w:r>
    </w:p>
    <w:p w14:paraId="25D0240B" w14:textId="77777777" w:rsidR="00270618" w:rsidRPr="00270618" w:rsidRDefault="00270618" w:rsidP="00270618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checking whether facilities meet the required rules;</w:t>
      </w:r>
    </w:p>
    <w:p w14:paraId="3D038D2B" w14:textId="77777777" w:rsidR="00270618" w:rsidRPr="00270618" w:rsidRDefault="00270618" w:rsidP="00270618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taking action where facilities do not meet the rules;</w:t>
      </w:r>
    </w:p>
    <w:p w14:paraId="4C4B75EC" w14:textId="77777777" w:rsidR="00270618" w:rsidRPr="00270618" w:rsidRDefault="00270618" w:rsidP="00270618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dealing with complaints about healthcare facilities that do not meet the required rules; and</w:t>
      </w:r>
    </w:p>
    <w:p w14:paraId="05F7CDA2" w14:textId="77777777" w:rsidR="00270618" w:rsidRPr="00270618" w:rsidRDefault="00270618" w:rsidP="00270618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advising the Minister of Health on rules that can help improve the quality and safety of healthcare.</w:t>
      </w:r>
    </w:p>
    <w:p w14:paraId="0E986CBD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lastRenderedPageBreak/>
        <w:t>The OHSC checks healthcare facilities across South Africa, including public and private facilities.</w:t>
      </w:r>
    </w:p>
    <w:p w14:paraId="08903A92" w14:textId="77777777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3. Why do the rules need to change?</w:t>
      </w:r>
    </w:p>
    <w:p w14:paraId="2023B773" w14:textId="76F853E4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 current rules came into effect in February 2019. Since then, the OHSC has inspected many healthcare facilities and has </w:t>
      </w:r>
      <w:r w:rsidR="00C11CE4">
        <w:rPr>
          <w:rFonts w:ascii="Arial" w:hAnsi="Arial" w:cs="Arial"/>
        </w:rPr>
        <w:t>learned</w:t>
      </w:r>
      <w:r w:rsidRPr="00270618">
        <w:rPr>
          <w:rFonts w:ascii="Arial" w:hAnsi="Arial" w:cs="Arial"/>
        </w:rPr>
        <w:t xml:space="preserve"> more about the challenges faced by both patients and healthcare workers.</w:t>
      </w:r>
    </w:p>
    <w:p w14:paraId="15418A66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inspections have shown that some areas of the rules need to be clearer or strengthened.</w:t>
      </w:r>
    </w:p>
    <w:p w14:paraId="0E6739CF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For example, the review will look at:</w:t>
      </w:r>
    </w:p>
    <w:p w14:paraId="29216A01" w14:textId="77777777" w:rsidR="00270618" w:rsidRPr="00270618" w:rsidRDefault="00270618" w:rsidP="00270618">
      <w:pPr>
        <w:numPr>
          <w:ilvl w:val="0"/>
          <w:numId w:val="44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keeping healthcare facilities clean and preventing infections;</w:t>
      </w:r>
    </w:p>
    <w:p w14:paraId="01EC7DDC" w14:textId="77777777" w:rsidR="00270618" w:rsidRPr="00270618" w:rsidRDefault="00270618" w:rsidP="00270618">
      <w:pPr>
        <w:numPr>
          <w:ilvl w:val="0"/>
          <w:numId w:val="44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making sure patients receive care that respects their needs and dignity;</w:t>
      </w:r>
    </w:p>
    <w:p w14:paraId="68A51E10" w14:textId="77777777" w:rsidR="00270618" w:rsidRPr="00270618" w:rsidRDefault="00270618" w:rsidP="00270618">
      <w:pPr>
        <w:numPr>
          <w:ilvl w:val="0"/>
          <w:numId w:val="44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making sure medicines are available and managed properly;</w:t>
      </w:r>
    </w:p>
    <w:p w14:paraId="217F2E0C" w14:textId="77777777" w:rsidR="00270618" w:rsidRPr="00270618" w:rsidRDefault="00270618" w:rsidP="00270618">
      <w:pPr>
        <w:numPr>
          <w:ilvl w:val="0"/>
          <w:numId w:val="44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making sure problems that could harm patients are reported and dealt with; and</w:t>
      </w:r>
    </w:p>
    <w:p w14:paraId="271651DC" w14:textId="77777777" w:rsidR="00270618" w:rsidRPr="00270618" w:rsidRDefault="00270618" w:rsidP="00270618">
      <w:pPr>
        <w:numPr>
          <w:ilvl w:val="0"/>
          <w:numId w:val="44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improving the way the quality of healthcare and patient outcomes are measured.</w:t>
      </w:r>
    </w:p>
    <w:p w14:paraId="1E4F340C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review will also consider the different needs of clinics, community health centres, hospitals and other healthcare facilities.</w:t>
      </w:r>
    </w:p>
    <w:p w14:paraId="5F8C8301" w14:textId="77777777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4. What is the aim of the review?</w:t>
      </w:r>
    </w:p>
    <w:p w14:paraId="2C8AA49E" w14:textId="6E41294A" w:rsidR="00270618" w:rsidRPr="00AC6D8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 main aim is to </w:t>
      </w:r>
      <w:r w:rsidR="00AC6D88">
        <w:rPr>
          <w:rFonts w:ascii="Arial" w:hAnsi="Arial" w:cs="Arial"/>
        </w:rPr>
        <w:t>ensure that people receive safe, quality</w:t>
      </w:r>
      <w:r w:rsidRPr="00270618">
        <w:rPr>
          <w:rFonts w:ascii="Arial" w:hAnsi="Arial" w:cs="Arial"/>
          <w:b/>
          <w:bCs/>
        </w:rPr>
        <w:t xml:space="preserve"> </w:t>
      </w:r>
      <w:r w:rsidRPr="00AC6D88">
        <w:rPr>
          <w:rFonts w:ascii="Arial" w:hAnsi="Arial" w:cs="Arial"/>
        </w:rPr>
        <w:t>and respectful healthcare, wherever they receive care.</w:t>
      </w:r>
    </w:p>
    <w:p w14:paraId="5DDA0069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review aims to:</w:t>
      </w:r>
    </w:p>
    <w:p w14:paraId="0F4EB322" w14:textId="77777777" w:rsidR="00270618" w:rsidRPr="00270618" w:rsidRDefault="00270618" w:rsidP="00270618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strengthen patient safety;</w:t>
      </w:r>
    </w:p>
    <w:p w14:paraId="593AE3E9" w14:textId="77777777" w:rsidR="00270618" w:rsidRPr="00270618" w:rsidRDefault="00270618" w:rsidP="00270618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improve the quality of healthcare;</w:t>
      </w:r>
    </w:p>
    <w:p w14:paraId="43464334" w14:textId="77777777" w:rsidR="00270618" w:rsidRPr="00270618" w:rsidRDefault="00270618" w:rsidP="00270618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make the rules clearer and easier to apply;</w:t>
      </w:r>
    </w:p>
    <w:p w14:paraId="798CE865" w14:textId="77777777" w:rsidR="00270618" w:rsidRPr="00270618" w:rsidRDefault="00270618" w:rsidP="00270618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make sure healthcare facilities are treated fairly and consistently;</w:t>
      </w:r>
    </w:p>
    <w:p w14:paraId="2DBC67F9" w14:textId="77777777" w:rsidR="00270618" w:rsidRPr="00270618" w:rsidRDefault="00270618" w:rsidP="00270618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make sure the rules are suitable for different types of healthcare facilities; and</w:t>
      </w:r>
    </w:p>
    <w:p w14:paraId="2FED89E9" w14:textId="77777777" w:rsidR="00270618" w:rsidRPr="00270618" w:rsidRDefault="00270618" w:rsidP="00270618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bring the rules in line with current healthcare needs and good practices.</w:t>
      </w:r>
    </w:p>
    <w:p w14:paraId="46D069F0" w14:textId="48277B12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 review is not only about adding more rules. It is about </w:t>
      </w:r>
      <w:r w:rsidR="00AC6D88">
        <w:rPr>
          <w:rFonts w:ascii="Arial" w:hAnsi="Arial" w:cs="Arial"/>
        </w:rPr>
        <w:t>ensuring that the rules healthcare facilities must follow are clear, practical, and focused on patient safety and well-being</w:t>
      </w:r>
      <w:r w:rsidRPr="00270618">
        <w:rPr>
          <w:rFonts w:ascii="Arial" w:hAnsi="Arial" w:cs="Arial"/>
        </w:rPr>
        <w:t>.</w:t>
      </w:r>
    </w:p>
    <w:p w14:paraId="447D022A" w14:textId="77777777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5. Who is helping with the review?</w:t>
      </w:r>
    </w:p>
    <w:p w14:paraId="585CE5A8" w14:textId="0E584F48" w:rsidR="00270618" w:rsidRPr="00270618" w:rsidRDefault="00270618" w:rsidP="00AC6D8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OHSC is working with people and organisations from different parts of the healthcare sector.</w:t>
      </w:r>
      <w:r w:rsidR="00AC6D88">
        <w:rPr>
          <w:rFonts w:ascii="Arial" w:hAnsi="Arial" w:cs="Arial"/>
        </w:rPr>
        <w:t xml:space="preserve"> </w:t>
      </w:r>
      <w:r w:rsidRPr="00270618">
        <w:rPr>
          <w:rFonts w:ascii="Arial" w:hAnsi="Arial" w:cs="Arial"/>
        </w:rPr>
        <w:t xml:space="preserve">A </w:t>
      </w:r>
      <w:r w:rsidRPr="00270618">
        <w:rPr>
          <w:rFonts w:ascii="Arial" w:hAnsi="Arial" w:cs="Arial"/>
          <w:b/>
          <w:bCs/>
        </w:rPr>
        <w:t>National Technical Working Group</w:t>
      </w:r>
      <w:r w:rsidRPr="00270618">
        <w:rPr>
          <w:rFonts w:ascii="Arial" w:hAnsi="Arial" w:cs="Arial"/>
        </w:rPr>
        <w:t xml:space="preserve"> was established to support the review. It includes representatives from:</w:t>
      </w:r>
    </w:p>
    <w:p w14:paraId="7EE34295" w14:textId="77777777" w:rsidR="00270618" w:rsidRPr="00270618" w:rsidRDefault="00270618" w:rsidP="00270618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National Department of Health;</w:t>
      </w:r>
    </w:p>
    <w:p w14:paraId="6F7E4530" w14:textId="77777777" w:rsidR="00270618" w:rsidRPr="00270618" w:rsidRDefault="00270618" w:rsidP="00270618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provincial health departments;</w:t>
      </w:r>
    </w:p>
    <w:p w14:paraId="5A313467" w14:textId="77777777" w:rsidR="00270618" w:rsidRPr="00270618" w:rsidRDefault="00270618" w:rsidP="00270618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Hospital Association of South Africa;</w:t>
      </w:r>
    </w:p>
    <w:p w14:paraId="2CB437E6" w14:textId="77777777" w:rsidR="00270618" w:rsidRPr="00270618" w:rsidRDefault="00270618" w:rsidP="00270618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Unity Forum for Family Practitioners; and</w:t>
      </w:r>
    </w:p>
    <w:p w14:paraId="18D13C49" w14:textId="77777777" w:rsidR="00270618" w:rsidRPr="00270618" w:rsidRDefault="00270618" w:rsidP="00270618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Office of Health Standards Compliance.</w:t>
      </w:r>
    </w:p>
    <w:p w14:paraId="2E028C2B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group brings together people with knowledge and experience in healthcare. They are helping to review the current rules and identify where changes may be needed.</w:t>
      </w:r>
    </w:p>
    <w:p w14:paraId="32C82AAF" w14:textId="567CE1AB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 group is also </w:t>
      </w:r>
      <w:r w:rsidR="00AC6D88">
        <w:rPr>
          <w:rFonts w:ascii="Arial" w:hAnsi="Arial" w:cs="Arial"/>
        </w:rPr>
        <w:t>reviewing information from inspections, healthcare quality reports, and other relevant sources</w:t>
      </w:r>
      <w:r w:rsidRPr="00270618">
        <w:rPr>
          <w:rFonts w:ascii="Arial" w:hAnsi="Arial" w:cs="Arial"/>
        </w:rPr>
        <w:t>.</w:t>
      </w:r>
    </w:p>
    <w:p w14:paraId="441A45FA" w14:textId="77777777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6. Why is public and community participation important?</w:t>
      </w:r>
    </w:p>
    <w:p w14:paraId="4EFDA9A0" w14:textId="6B36DBAB" w:rsidR="00270618" w:rsidRPr="00F61291" w:rsidRDefault="00270618" w:rsidP="00F61291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review is not only for government and healthcare professionals.</w:t>
      </w:r>
      <w:r w:rsidR="00F61291">
        <w:rPr>
          <w:rFonts w:ascii="Arial" w:hAnsi="Arial" w:cs="Arial"/>
        </w:rPr>
        <w:t xml:space="preserve"> </w:t>
      </w:r>
      <w:r w:rsidRPr="00F61291">
        <w:rPr>
          <w:rFonts w:ascii="Arial" w:hAnsi="Arial" w:cs="Arial"/>
        </w:rPr>
        <w:t>Patients, families and communities are also an important part of this process.</w:t>
      </w:r>
    </w:p>
    <w:p w14:paraId="74612CE6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People who use healthcare services know what they experience when they visit a clinic, community health centre, hospital or other healthcare facility.</w:t>
      </w:r>
    </w:p>
    <w:p w14:paraId="4F046239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Their views can help the OHSC understand:</w:t>
      </w:r>
    </w:p>
    <w:p w14:paraId="7639097C" w14:textId="77777777" w:rsidR="00270618" w:rsidRPr="00270618" w:rsidRDefault="00270618" w:rsidP="00270618">
      <w:pPr>
        <w:numPr>
          <w:ilvl w:val="0"/>
          <w:numId w:val="47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what is working well;</w:t>
      </w:r>
    </w:p>
    <w:p w14:paraId="052DBFA7" w14:textId="77777777" w:rsidR="00270618" w:rsidRPr="00270618" w:rsidRDefault="00270618" w:rsidP="00270618">
      <w:pPr>
        <w:numPr>
          <w:ilvl w:val="0"/>
          <w:numId w:val="47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what problems people experience when receiving healthcare;</w:t>
      </w:r>
    </w:p>
    <w:p w14:paraId="471E28D5" w14:textId="77777777" w:rsidR="00270618" w:rsidRPr="00270618" w:rsidRDefault="00270618" w:rsidP="00270618">
      <w:pPr>
        <w:numPr>
          <w:ilvl w:val="0"/>
          <w:numId w:val="47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what makes people feel safe or unsafe when receiving care;</w:t>
      </w:r>
    </w:p>
    <w:p w14:paraId="6B1151F0" w14:textId="540D1A85" w:rsidR="00270618" w:rsidRPr="00270618" w:rsidRDefault="00270618" w:rsidP="00270618">
      <w:pPr>
        <w:numPr>
          <w:ilvl w:val="0"/>
          <w:numId w:val="47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how </w:t>
      </w:r>
      <w:r w:rsidR="00437BBC">
        <w:rPr>
          <w:rFonts w:ascii="Arial" w:hAnsi="Arial" w:cs="Arial"/>
        </w:rPr>
        <w:t>healthcare workers treat patients</w:t>
      </w:r>
      <w:r w:rsidRPr="00270618">
        <w:rPr>
          <w:rFonts w:ascii="Arial" w:hAnsi="Arial" w:cs="Arial"/>
        </w:rPr>
        <w:t>;</w:t>
      </w:r>
    </w:p>
    <w:p w14:paraId="128146DF" w14:textId="77777777" w:rsidR="00270618" w:rsidRPr="00270618" w:rsidRDefault="00270618" w:rsidP="00270618">
      <w:pPr>
        <w:numPr>
          <w:ilvl w:val="0"/>
          <w:numId w:val="47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what improvements are needed; and</w:t>
      </w:r>
    </w:p>
    <w:p w14:paraId="04889509" w14:textId="77777777" w:rsidR="00270618" w:rsidRPr="00270618" w:rsidRDefault="00270618" w:rsidP="00270618">
      <w:pPr>
        <w:numPr>
          <w:ilvl w:val="0"/>
          <w:numId w:val="47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what communities expect from healthcare facilities.</w:t>
      </w:r>
    </w:p>
    <w:p w14:paraId="06CA1A58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OHSC will therefore engage with communities, patients, healthcare workers and other stakeholders across the country.</w:t>
      </w:r>
    </w:p>
    <w:p w14:paraId="12614B8F" w14:textId="77777777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7. How can people have their say?</w:t>
      </w:r>
    </w:p>
    <w:p w14:paraId="399C5928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People will have opportunities to take part in the review through different forms of engagement, including:</w:t>
      </w:r>
    </w:p>
    <w:p w14:paraId="3E1533D1" w14:textId="77777777" w:rsidR="00270618" w:rsidRPr="00270618" w:rsidRDefault="00270618" w:rsidP="00270618">
      <w:pPr>
        <w:numPr>
          <w:ilvl w:val="0"/>
          <w:numId w:val="48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community meetings and roadshows;</w:t>
      </w:r>
    </w:p>
    <w:p w14:paraId="4E719C10" w14:textId="77777777" w:rsidR="00270618" w:rsidRPr="00270618" w:rsidRDefault="00270618" w:rsidP="00270618">
      <w:pPr>
        <w:numPr>
          <w:ilvl w:val="0"/>
          <w:numId w:val="48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public consultations;</w:t>
      </w:r>
    </w:p>
    <w:p w14:paraId="777CE20F" w14:textId="77777777" w:rsidR="00270618" w:rsidRPr="00270618" w:rsidRDefault="00270618" w:rsidP="00270618">
      <w:pPr>
        <w:numPr>
          <w:ilvl w:val="0"/>
          <w:numId w:val="48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workshops;</w:t>
      </w:r>
    </w:p>
    <w:p w14:paraId="0CF947E6" w14:textId="77777777" w:rsidR="00270618" w:rsidRPr="00270618" w:rsidRDefault="00270618" w:rsidP="00270618">
      <w:pPr>
        <w:numPr>
          <w:ilvl w:val="0"/>
          <w:numId w:val="48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online meetings and webinars; and</w:t>
      </w:r>
    </w:p>
    <w:p w14:paraId="5247EC24" w14:textId="77777777" w:rsidR="00270618" w:rsidRPr="00270618" w:rsidRDefault="00270618" w:rsidP="00270618">
      <w:pPr>
        <w:numPr>
          <w:ilvl w:val="0"/>
          <w:numId w:val="48"/>
        </w:numPr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written comments and submissions.</w:t>
      </w:r>
    </w:p>
    <w:p w14:paraId="1F09EEFE" w14:textId="69D3E147" w:rsidR="00270618" w:rsidRPr="00270618" w:rsidRDefault="00270618" w:rsidP="00F61291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Community members are encouraged to </w:t>
      </w:r>
      <w:r w:rsidRPr="00270618">
        <w:rPr>
          <w:rFonts w:ascii="Arial" w:hAnsi="Arial" w:cs="Arial"/>
          <w:b/>
          <w:bCs/>
        </w:rPr>
        <w:t>ask questions, share their experiences and give their views</w:t>
      </w:r>
      <w:r w:rsidRPr="00270618">
        <w:rPr>
          <w:rFonts w:ascii="Arial" w:hAnsi="Arial" w:cs="Arial"/>
        </w:rPr>
        <w:t>.</w:t>
      </w:r>
      <w:r w:rsidR="00F61291">
        <w:rPr>
          <w:rFonts w:ascii="Arial" w:hAnsi="Arial" w:cs="Arial"/>
        </w:rPr>
        <w:t xml:space="preserve"> </w:t>
      </w:r>
      <w:r w:rsidRPr="00270618">
        <w:rPr>
          <w:rFonts w:ascii="Arial" w:hAnsi="Arial" w:cs="Arial"/>
        </w:rPr>
        <w:t>All contributions will help inform the review process.</w:t>
      </w:r>
      <w:r w:rsidR="00F61291">
        <w:rPr>
          <w:rFonts w:ascii="Arial" w:hAnsi="Arial" w:cs="Arial"/>
        </w:rPr>
        <w:t xml:space="preserve"> </w:t>
      </w:r>
      <w:r w:rsidRPr="00270618">
        <w:rPr>
          <w:rFonts w:ascii="Arial" w:hAnsi="Arial" w:cs="Arial"/>
        </w:rPr>
        <w:t>The OHSC will consider the views received as it works towards finalising the revised rules.</w:t>
      </w:r>
    </w:p>
    <w:p w14:paraId="5B225685" w14:textId="77777777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8. What can communities expect from the review?</w:t>
      </w:r>
    </w:p>
    <w:p w14:paraId="4F5E1AC3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review is intended to contribute to healthcare that is:</w:t>
      </w:r>
    </w:p>
    <w:p w14:paraId="68357AA3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  <w:b/>
          <w:bCs/>
        </w:rPr>
        <w:t>Safe</w:t>
      </w:r>
      <w:r w:rsidRPr="00270618">
        <w:rPr>
          <w:rFonts w:ascii="Arial" w:hAnsi="Arial" w:cs="Arial"/>
        </w:rPr>
        <w:t xml:space="preserve"> – patients are protected from avoidable harm.</w:t>
      </w:r>
    </w:p>
    <w:p w14:paraId="66AEAA36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  <w:b/>
          <w:bCs/>
        </w:rPr>
        <w:t>Good quality</w:t>
      </w:r>
      <w:r w:rsidRPr="00270618">
        <w:rPr>
          <w:rFonts w:ascii="Arial" w:hAnsi="Arial" w:cs="Arial"/>
        </w:rPr>
        <w:t xml:space="preserve"> – people receive the care they need.</w:t>
      </w:r>
    </w:p>
    <w:p w14:paraId="55C4C224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  <w:b/>
          <w:bCs/>
        </w:rPr>
        <w:t>Respectful</w:t>
      </w:r>
      <w:r w:rsidRPr="00270618">
        <w:rPr>
          <w:rFonts w:ascii="Arial" w:hAnsi="Arial" w:cs="Arial"/>
        </w:rPr>
        <w:t xml:space="preserve"> – patients are treated with dignity and respect.</w:t>
      </w:r>
    </w:p>
    <w:p w14:paraId="7858C7D3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  <w:b/>
          <w:bCs/>
        </w:rPr>
        <w:t>Fair</w:t>
      </w:r>
      <w:r w:rsidRPr="00270618">
        <w:rPr>
          <w:rFonts w:ascii="Arial" w:hAnsi="Arial" w:cs="Arial"/>
        </w:rPr>
        <w:t xml:space="preserve"> – people should receive the same standard of care regardless of where they live or which healthcare facility they use.</w:t>
      </w:r>
    </w:p>
    <w:p w14:paraId="00F6E750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  <w:b/>
          <w:bCs/>
        </w:rPr>
        <w:t>Accountable</w:t>
      </w:r>
      <w:r w:rsidRPr="00270618">
        <w:rPr>
          <w:rFonts w:ascii="Arial" w:hAnsi="Arial" w:cs="Arial"/>
        </w:rPr>
        <w:t xml:space="preserve"> – healthcare facilities must take responsibility for meeting the rules for safe and good healthcare.</w:t>
      </w:r>
    </w:p>
    <w:p w14:paraId="1B148CB4" w14:textId="77777777" w:rsidR="00270618" w:rsidRPr="00270618" w:rsidRDefault="00270618" w:rsidP="00270618">
      <w:pPr>
        <w:ind w:left="360"/>
        <w:jc w:val="both"/>
        <w:rPr>
          <w:rFonts w:ascii="Arial" w:hAnsi="Arial" w:cs="Arial"/>
          <w:b/>
          <w:bCs/>
        </w:rPr>
      </w:pPr>
      <w:r w:rsidRPr="00270618">
        <w:rPr>
          <w:rFonts w:ascii="Arial" w:hAnsi="Arial" w:cs="Arial"/>
          <w:b/>
          <w:bCs/>
        </w:rPr>
        <w:t>9. The message to communities</w:t>
      </w:r>
    </w:p>
    <w:p w14:paraId="7E66A869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 xml:space="preserve">The review of the rules is about </w:t>
      </w:r>
      <w:r w:rsidRPr="00270618">
        <w:rPr>
          <w:rFonts w:ascii="Arial" w:hAnsi="Arial" w:cs="Arial"/>
          <w:b/>
          <w:bCs/>
        </w:rPr>
        <w:t>improving healthcare for people</w:t>
      </w:r>
      <w:r w:rsidRPr="00270618">
        <w:rPr>
          <w:rFonts w:ascii="Arial" w:hAnsi="Arial" w:cs="Arial"/>
        </w:rPr>
        <w:t>.</w:t>
      </w:r>
    </w:p>
    <w:p w14:paraId="4357B360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Your experience matters.</w:t>
      </w:r>
    </w:p>
    <w:p w14:paraId="16894969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Your voice can help us understand what needs to change and what should be improved.</w:t>
      </w:r>
    </w:p>
    <w:p w14:paraId="2BD20B53" w14:textId="77777777" w:rsidR="00270618" w:rsidRPr="00270618" w:rsidRDefault="00270618" w:rsidP="00270618">
      <w:pPr>
        <w:ind w:left="360"/>
        <w:jc w:val="both"/>
        <w:rPr>
          <w:rFonts w:ascii="Arial" w:hAnsi="Arial" w:cs="Arial"/>
        </w:rPr>
      </w:pPr>
      <w:r w:rsidRPr="00270618">
        <w:rPr>
          <w:rFonts w:ascii="Arial" w:hAnsi="Arial" w:cs="Arial"/>
        </w:rPr>
        <w:t>The OHSC encourages patients, families and communities to take part in the consultation process and share their views on how healthcare can be made safer and better for everyone.</w:t>
      </w:r>
    </w:p>
    <w:p w14:paraId="040A0683" w14:textId="77777777" w:rsidR="00CF0A45" w:rsidRPr="00846CB7" w:rsidRDefault="00CF0A45" w:rsidP="00F61291">
      <w:pPr>
        <w:spacing w:after="0"/>
        <w:ind w:left="360"/>
        <w:jc w:val="both"/>
        <w:rPr>
          <w:rFonts w:ascii="Arial" w:hAnsi="Arial" w:cs="Arial"/>
        </w:rPr>
      </w:pPr>
    </w:p>
    <w:p w14:paraId="1AF58FDC" w14:textId="77777777" w:rsidR="00813FAE" w:rsidRPr="00846CB7" w:rsidRDefault="00CF0A45" w:rsidP="00813FAE">
      <w:pPr>
        <w:ind w:left="360"/>
        <w:jc w:val="both"/>
        <w:rPr>
          <w:rFonts w:ascii="Arial" w:hAnsi="Arial" w:cs="Arial"/>
        </w:rPr>
      </w:pPr>
      <w:r w:rsidRPr="00846CB7">
        <w:rPr>
          <w:rFonts w:ascii="Arial" w:hAnsi="Arial" w:cs="Arial"/>
        </w:rPr>
        <w:t xml:space="preserve">For more information, </w:t>
      </w:r>
      <w:r w:rsidR="006E6479" w:rsidRPr="00846CB7">
        <w:rPr>
          <w:rFonts w:ascii="Arial" w:hAnsi="Arial" w:cs="Arial"/>
        </w:rPr>
        <w:t xml:space="preserve">email: </w:t>
      </w:r>
      <w:hyperlink r:id="rId8" w:history="1">
        <w:r w:rsidR="00813FAE" w:rsidRPr="00846CB7">
          <w:rPr>
            <w:rStyle w:val="Hyperlink"/>
            <w:rFonts w:ascii="Arial" w:hAnsi="Arial" w:cs="Arial"/>
          </w:rPr>
          <w:t>standardsreview@ohsc.org.za</w:t>
        </w:r>
      </w:hyperlink>
    </w:p>
    <w:p w14:paraId="4D4EC524" w14:textId="599CA7D6" w:rsidR="00CF0A45" w:rsidRPr="00846CB7" w:rsidRDefault="00CF0A45" w:rsidP="006921A0">
      <w:pPr>
        <w:ind w:left="360"/>
        <w:jc w:val="both"/>
        <w:rPr>
          <w:rFonts w:ascii="Arial" w:hAnsi="Arial" w:cs="Arial"/>
        </w:rPr>
      </w:pPr>
    </w:p>
    <w:p w14:paraId="3AD23099" w14:textId="77777777" w:rsidR="00357A6B" w:rsidRPr="00846CB7" w:rsidRDefault="00357A6B" w:rsidP="00055441">
      <w:pPr>
        <w:jc w:val="both"/>
        <w:rPr>
          <w:rFonts w:ascii="Arial" w:hAnsi="Arial" w:cs="Arial"/>
          <w:vanish/>
        </w:rPr>
      </w:pPr>
    </w:p>
    <w:p w14:paraId="502DFB98" w14:textId="77777777" w:rsidR="00055441" w:rsidRPr="00846CB7" w:rsidRDefault="00055441" w:rsidP="00CD3721">
      <w:pPr>
        <w:jc w:val="both"/>
        <w:rPr>
          <w:rFonts w:ascii="Arial" w:hAnsi="Arial" w:cs="Arial"/>
        </w:rPr>
      </w:pPr>
    </w:p>
    <w:p w14:paraId="4A16E30A" w14:textId="6861CF09" w:rsidR="00CD3721" w:rsidRPr="006B185E" w:rsidRDefault="00CD3721" w:rsidP="006B185E">
      <w:pPr>
        <w:jc w:val="both"/>
        <w:rPr>
          <w:rFonts w:ascii="Arial" w:hAnsi="Arial" w:cs="Arial"/>
          <w:vanish/>
        </w:rPr>
      </w:pPr>
      <w:r w:rsidRPr="006B185E">
        <w:rPr>
          <w:rFonts w:ascii="Arial" w:hAnsi="Arial" w:cs="Arial"/>
          <w:vanish/>
        </w:rPr>
        <w:t>Top of Form</w:t>
      </w:r>
    </w:p>
    <w:p w14:paraId="6B10C681" w14:textId="77777777" w:rsidR="00CD3721" w:rsidRPr="00CD3721" w:rsidRDefault="00CD3721" w:rsidP="00CD3721">
      <w:pPr>
        <w:jc w:val="both"/>
        <w:rPr>
          <w:rFonts w:ascii="Arial" w:hAnsi="Arial" w:cs="Arial"/>
          <w:vanish/>
        </w:rPr>
      </w:pPr>
      <w:r w:rsidRPr="00CD3721">
        <w:rPr>
          <w:rFonts w:ascii="Arial" w:hAnsi="Arial" w:cs="Arial"/>
          <w:vanish/>
        </w:rPr>
        <w:t>Bottom of Form</w:t>
      </w:r>
    </w:p>
    <w:sectPr w:rsidR="00CD3721" w:rsidRPr="00CD3721" w:rsidSect="00A91C7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43E25" w14:textId="77777777" w:rsidR="00E17741" w:rsidRDefault="00E17741" w:rsidP="00B6704D">
      <w:pPr>
        <w:spacing w:after="0" w:line="240" w:lineRule="auto"/>
      </w:pPr>
      <w:r>
        <w:separator/>
      </w:r>
    </w:p>
  </w:endnote>
  <w:endnote w:type="continuationSeparator" w:id="0">
    <w:p w14:paraId="394F2C7D" w14:textId="77777777" w:rsidR="00E17741" w:rsidRDefault="00E17741" w:rsidP="00B67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8518932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  <w:sz w:val="16"/>
        <w:szCs w:val="16"/>
      </w:rPr>
    </w:sdtEndPr>
    <w:sdtContent>
      <w:p w14:paraId="723DEF6B" w14:textId="3DA1364A" w:rsidR="00B6704D" w:rsidRPr="004C07A1" w:rsidRDefault="00B6704D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Arial" w:hAnsi="Arial" w:cs="Arial"/>
            <w:sz w:val="16"/>
            <w:szCs w:val="16"/>
          </w:rPr>
        </w:pPr>
        <w:r w:rsidRPr="004C07A1">
          <w:rPr>
            <w:rFonts w:ascii="Arial" w:hAnsi="Arial" w:cs="Arial"/>
            <w:sz w:val="16"/>
            <w:szCs w:val="16"/>
          </w:rPr>
          <w:fldChar w:fldCharType="begin"/>
        </w:r>
        <w:r w:rsidRPr="004C07A1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C07A1">
          <w:rPr>
            <w:rFonts w:ascii="Arial" w:hAnsi="Arial" w:cs="Arial"/>
            <w:sz w:val="16"/>
            <w:szCs w:val="16"/>
          </w:rPr>
          <w:fldChar w:fldCharType="separate"/>
        </w:r>
        <w:r w:rsidRPr="004C07A1">
          <w:rPr>
            <w:rFonts w:ascii="Arial" w:hAnsi="Arial" w:cs="Arial"/>
            <w:noProof/>
            <w:sz w:val="16"/>
            <w:szCs w:val="16"/>
          </w:rPr>
          <w:t>2</w:t>
        </w:r>
        <w:r w:rsidRPr="004C07A1">
          <w:rPr>
            <w:rFonts w:ascii="Arial" w:hAnsi="Arial" w:cs="Arial"/>
            <w:noProof/>
            <w:sz w:val="16"/>
            <w:szCs w:val="16"/>
          </w:rPr>
          <w:fldChar w:fldCharType="end"/>
        </w:r>
        <w:r w:rsidRPr="004C07A1">
          <w:rPr>
            <w:rFonts w:ascii="Arial" w:hAnsi="Arial" w:cs="Arial"/>
            <w:sz w:val="16"/>
            <w:szCs w:val="16"/>
          </w:rPr>
          <w:t xml:space="preserve"> | </w:t>
        </w:r>
        <w:r w:rsidRPr="004C07A1">
          <w:rPr>
            <w:rFonts w:ascii="Arial" w:hAnsi="Arial" w:cs="Arial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A0AC08D" w14:textId="77777777" w:rsidR="00B6704D" w:rsidRDefault="00B67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11CC3" w14:textId="77777777" w:rsidR="00E17741" w:rsidRDefault="00E17741" w:rsidP="00B6704D">
      <w:pPr>
        <w:spacing w:after="0" w:line="240" w:lineRule="auto"/>
      </w:pPr>
      <w:r>
        <w:separator/>
      </w:r>
    </w:p>
  </w:footnote>
  <w:footnote w:type="continuationSeparator" w:id="0">
    <w:p w14:paraId="29AADAD9" w14:textId="77777777" w:rsidR="00E17741" w:rsidRDefault="00E17741" w:rsidP="00B67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13F"/>
    <w:multiLevelType w:val="multilevel"/>
    <w:tmpl w:val="A150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F0830"/>
    <w:multiLevelType w:val="multilevel"/>
    <w:tmpl w:val="7ABE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41F6B"/>
    <w:multiLevelType w:val="multilevel"/>
    <w:tmpl w:val="EC7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24919"/>
    <w:multiLevelType w:val="multilevel"/>
    <w:tmpl w:val="086C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681EF6"/>
    <w:multiLevelType w:val="multilevel"/>
    <w:tmpl w:val="F3CA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A6177A"/>
    <w:multiLevelType w:val="multilevel"/>
    <w:tmpl w:val="BBDC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A1BDA"/>
    <w:multiLevelType w:val="multilevel"/>
    <w:tmpl w:val="73C23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27BD8"/>
    <w:multiLevelType w:val="multilevel"/>
    <w:tmpl w:val="E308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844BBC"/>
    <w:multiLevelType w:val="multilevel"/>
    <w:tmpl w:val="7B40E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9701B4"/>
    <w:multiLevelType w:val="multilevel"/>
    <w:tmpl w:val="EAA43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DD7000"/>
    <w:multiLevelType w:val="multilevel"/>
    <w:tmpl w:val="0F22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8C4B74"/>
    <w:multiLevelType w:val="multilevel"/>
    <w:tmpl w:val="EBF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E66DF2"/>
    <w:multiLevelType w:val="multilevel"/>
    <w:tmpl w:val="70EE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6967C1"/>
    <w:multiLevelType w:val="multilevel"/>
    <w:tmpl w:val="2DE2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A94B81"/>
    <w:multiLevelType w:val="multilevel"/>
    <w:tmpl w:val="AAD4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D943D3"/>
    <w:multiLevelType w:val="multilevel"/>
    <w:tmpl w:val="7A54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F009BE"/>
    <w:multiLevelType w:val="multilevel"/>
    <w:tmpl w:val="D2A8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CE6DE9"/>
    <w:multiLevelType w:val="multilevel"/>
    <w:tmpl w:val="A07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512D2B"/>
    <w:multiLevelType w:val="multilevel"/>
    <w:tmpl w:val="FC98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BA06E9"/>
    <w:multiLevelType w:val="multilevel"/>
    <w:tmpl w:val="9374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DD03DF"/>
    <w:multiLevelType w:val="multilevel"/>
    <w:tmpl w:val="53FE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2241E7"/>
    <w:multiLevelType w:val="multilevel"/>
    <w:tmpl w:val="0974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EE302D"/>
    <w:multiLevelType w:val="multilevel"/>
    <w:tmpl w:val="DEB69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29520D"/>
    <w:multiLevelType w:val="multilevel"/>
    <w:tmpl w:val="05F6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3455E4"/>
    <w:multiLevelType w:val="multilevel"/>
    <w:tmpl w:val="F3AEDE9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887895"/>
    <w:multiLevelType w:val="multilevel"/>
    <w:tmpl w:val="74CE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815FED"/>
    <w:multiLevelType w:val="multilevel"/>
    <w:tmpl w:val="C4A47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EA3B18"/>
    <w:multiLevelType w:val="multilevel"/>
    <w:tmpl w:val="43A212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C85883"/>
    <w:multiLevelType w:val="hybridMultilevel"/>
    <w:tmpl w:val="A670B70C"/>
    <w:lvl w:ilvl="0" w:tplc="F10023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7EC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840B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B4DF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9E4F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601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B26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689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7EA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667083"/>
    <w:multiLevelType w:val="multilevel"/>
    <w:tmpl w:val="4C54B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555C9A"/>
    <w:multiLevelType w:val="multilevel"/>
    <w:tmpl w:val="86C8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CC1333"/>
    <w:multiLevelType w:val="multilevel"/>
    <w:tmpl w:val="591C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83DC2"/>
    <w:multiLevelType w:val="multilevel"/>
    <w:tmpl w:val="E5BA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B7469D"/>
    <w:multiLevelType w:val="multilevel"/>
    <w:tmpl w:val="8C10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491A95"/>
    <w:multiLevelType w:val="multilevel"/>
    <w:tmpl w:val="E124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6A2DA0"/>
    <w:multiLevelType w:val="multilevel"/>
    <w:tmpl w:val="273E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B40132"/>
    <w:multiLevelType w:val="multilevel"/>
    <w:tmpl w:val="35F2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44105F"/>
    <w:multiLevelType w:val="multilevel"/>
    <w:tmpl w:val="6C962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074F"/>
    <w:multiLevelType w:val="multilevel"/>
    <w:tmpl w:val="44B0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F059E1"/>
    <w:multiLevelType w:val="hybridMultilevel"/>
    <w:tmpl w:val="ABCE67B4"/>
    <w:lvl w:ilvl="0" w:tplc="BD88AA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B718F"/>
    <w:multiLevelType w:val="multilevel"/>
    <w:tmpl w:val="B086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FB4C6E"/>
    <w:multiLevelType w:val="multilevel"/>
    <w:tmpl w:val="A43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AB3CC3"/>
    <w:multiLevelType w:val="multilevel"/>
    <w:tmpl w:val="7E24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450F99"/>
    <w:multiLevelType w:val="multilevel"/>
    <w:tmpl w:val="151C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DE69AA"/>
    <w:multiLevelType w:val="multilevel"/>
    <w:tmpl w:val="FBEE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B155A1"/>
    <w:multiLevelType w:val="multilevel"/>
    <w:tmpl w:val="92C6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AB45E7"/>
    <w:multiLevelType w:val="multilevel"/>
    <w:tmpl w:val="06BE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5D5C72"/>
    <w:multiLevelType w:val="multilevel"/>
    <w:tmpl w:val="A846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8369496">
    <w:abstractNumId w:val="1"/>
  </w:num>
  <w:num w:numId="2" w16cid:durableId="650014262">
    <w:abstractNumId w:val="21"/>
  </w:num>
  <w:num w:numId="3" w16cid:durableId="574625731">
    <w:abstractNumId w:val="11"/>
  </w:num>
  <w:num w:numId="4" w16cid:durableId="368645271">
    <w:abstractNumId w:val="25"/>
  </w:num>
  <w:num w:numId="5" w16cid:durableId="741028099">
    <w:abstractNumId w:val="2"/>
  </w:num>
  <w:num w:numId="6" w16cid:durableId="911113513">
    <w:abstractNumId w:val="10"/>
  </w:num>
  <w:num w:numId="7" w16cid:durableId="280190197">
    <w:abstractNumId w:val="29"/>
  </w:num>
  <w:num w:numId="8" w16cid:durableId="1295872383">
    <w:abstractNumId w:val="36"/>
  </w:num>
  <w:num w:numId="9" w16cid:durableId="1561820248">
    <w:abstractNumId w:val="31"/>
  </w:num>
  <w:num w:numId="10" w16cid:durableId="845481793">
    <w:abstractNumId w:val="9"/>
  </w:num>
  <w:num w:numId="11" w16cid:durableId="2076659824">
    <w:abstractNumId w:val="45"/>
  </w:num>
  <w:num w:numId="12" w16cid:durableId="784809436">
    <w:abstractNumId w:val="12"/>
  </w:num>
  <w:num w:numId="13" w16cid:durableId="269246654">
    <w:abstractNumId w:val="30"/>
  </w:num>
  <w:num w:numId="14" w16cid:durableId="1470827688">
    <w:abstractNumId w:val="7"/>
  </w:num>
  <w:num w:numId="15" w16cid:durableId="1451896866">
    <w:abstractNumId w:val="20"/>
  </w:num>
  <w:num w:numId="16" w16cid:durableId="1107236211">
    <w:abstractNumId w:val="19"/>
  </w:num>
  <w:num w:numId="17" w16cid:durableId="1228876449">
    <w:abstractNumId w:val="5"/>
  </w:num>
  <w:num w:numId="18" w16cid:durableId="1387221077">
    <w:abstractNumId w:val="13"/>
  </w:num>
  <w:num w:numId="19" w16cid:durableId="1362584201">
    <w:abstractNumId w:val="32"/>
  </w:num>
  <w:num w:numId="20" w16cid:durableId="1692876541">
    <w:abstractNumId w:val="43"/>
  </w:num>
  <w:num w:numId="21" w16cid:durableId="208035285">
    <w:abstractNumId w:val="18"/>
  </w:num>
  <w:num w:numId="22" w16cid:durableId="1145317849">
    <w:abstractNumId w:val="44"/>
  </w:num>
  <w:num w:numId="23" w16cid:durableId="1568149967">
    <w:abstractNumId w:val="14"/>
  </w:num>
  <w:num w:numId="24" w16cid:durableId="217519684">
    <w:abstractNumId w:val="42"/>
  </w:num>
  <w:num w:numId="25" w16cid:durableId="1661348100">
    <w:abstractNumId w:val="26"/>
  </w:num>
  <w:num w:numId="26" w16cid:durableId="1214342652">
    <w:abstractNumId w:val="39"/>
  </w:num>
  <w:num w:numId="27" w16cid:durableId="540366599">
    <w:abstractNumId w:val="33"/>
  </w:num>
  <w:num w:numId="28" w16cid:durableId="1334382828">
    <w:abstractNumId w:val="41"/>
  </w:num>
  <w:num w:numId="29" w16cid:durableId="502550394">
    <w:abstractNumId w:val="35"/>
  </w:num>
  <w:num w:numId="30" w16cid:durableId="358162259">
    <w:abstractNumId w:val="15"/>
  </w:num>
  <w:num w:numId="31" w16cid:durableId="2054575406">
    <w:abstractNumId w:val="40"/>
  </w:num>
  <w:num w:numId="32" w16cid:durableId="1023825049">
    <w:abstractNumId w:val="28"/>
  </w:num>
  <w:num w:numId="33" w16cid:durableId="484905936">
    <w:abstractNumId w:val="6"/>
  </w:num>
  <w:num w:numId="34" w16cid:durableId="2023817739">
    <w:abstractNumId w:val="17"/>
  </w:num>
  <w:num w:numId="35" w16cid:durableId="1784809154">
    <w:abstractNumId w:val="8"/>
  </w:num>
  <w:num w:numId="36" w16cid:durableId="1705398737">
    <w:abstractNumId w:val="34"/>
  </w:num>
  <w:num w:numId="37" w16cid:durableId="927228837">
    <w:abstractNumId w:val="46"/>
  </w:num>
  <w:num w:numId="38" w16cid:durableId="2041738454">
    <w:abstractNumId w:val="47"/>
  </w:num>
  <w:num w:numId="39" w16cid:durableId="1113204682">
    <w:abstractNumId w:val="3"/>
  </w:num>
  <w:num w:numId="40" w16cid:durableId="1133447097">
    <w:abstractNumId w:val="24"/>
  </w:num>
  <w:num w:numId="41" w16cid:durableId="962999676">
    <w:abstractNumId w:val="27"/>
  </w:num>
  <w:num w:numId="42" w16cid:durableId="1232931012">
    <w:abstractNumId w:val="4"/>
  </w:num>
  <w:num w:numId="43" w16cid:durableId="1664117011">
    <w:abstractNumId w:val="38"/>
  </w:num>
  <w:num w:numId="44" w16cid:durableId="243876160">
    <w:abstractNumId w:val="23"/>
  </w:num>
  <w:num w:numId="45" w16cid:durableId="2075932753">
    <w:abstractNumId w:val="37"/>
  </w:num>
  <w:num w:numId="46" w16cid:durableId="489101081">
    <w:abstractNumId w:val="16"/>
  </w:num>
  <w:num w:numId="47" w16cid:durableId="84692673">
    <w:abstractNumId w:val="22"/>
  </w:num>
  <w:num w:numId="48" w16cid:durableId="17908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E0F"/>
    <w:rsid w:val="00003061"/>
    <w:rsid w:val="000104C5"/>
    <w:rsid w:val="00025C2D"/>
    <w:rsid w:val="00027FE8"/>
    <w:rsid w:val="00032AB9"/>
    <w:rsid w:val="00032BA9"/>
    <w:rsid w:val="00033856"/>
    <w:rsid w:val="00051BD0"/>
    <w:rsid w:val="00055441"/>
    <w:rsid w:val="000727DC"/>
    <w:rsid w:val="0007479B"/>
    <w:rsid w:val="00090C8E"/>
    <w:rsid w:val="00091079"/>
    <w:rsid w:val="00095D0D"/>
    <w:rsid w:val="000A0A59"/>
    <w:rsid w:val="000B43C2"/>
    <w:rsid w:val="000B7E20"/>
    <w:rsid w:val="000E5942"/>
    <w:rsid w:val="000F37CA"/>
    <w:rsid w:val="00110520"/>
    <w:rsid w:val="00115568"/>
    <w:rsid w:val="001173C1"/>
    <w:rsid w:val="00120960"/>
    <w:rsid w:val="001507EE"/>
    <w:rsid w:val="001724E0"/>
    <w:rsid w:val="00173E56"/>
    <w:rsid w:val="00183A34"/>
    <w:rsid w:val="001877C7"/>
    <w:rsid w:val="00194CCD"/>
    <w:rsid w:val="00195854"/>
    <w:rsid w:val="001C31D1"/>
    <w:rsid w:val="001C7238"/>
    <w:rsid w:val="001E0895"/>
    <w:rsid w:val="001E36F0"/>
    <w:rsid w:val="001E624F"/>
    <w:rsid w:val="001E66FC"/>
    <w:rsid w:val="001F4A98"/>
    <w:rsid w:val="001F6441"/>
    <w:rsid w:val="001F7A76"/>
    <w:rsid w:val="0023272E"/>
    <w:rsid w:val="002338B8"/>
    <w:rsid w:val="00237934"/>
    <w:rsid w:val="00237A17"/>
    <w:rsid w:val="00250E05"/>
    <w:rsid w:val="00251FC4"/>
    <w:rsid w:val="00270618"/>
    <w:rsid w:val="00273C75"/>
    <w:rsid w:val="0027548F"/>
    <w:rsid w:val="00283DA1"/>
    <w:rsid w:val="0029390D"/>
    <w:rsid w:val="002A3767"/>
    <w:rsid w:val="002A6C03"/>
    <w:rsid w:val="002B315C"/>
    <w:rsid w:val="002C7CDB"/>
    <w:rsid w:val="002D11AE"/>
    <w:rsid w:val="002D595F"/>
    <w:rsid w:val="002E2E0F"/>
    <w:rsid w:val="002E39A4"/>
    <w:rsid w:val="00305B41"/>
    <w:rsid w:val="00312973"/>
    <w:rsid w:val="00314958"/>
    <w:rsid w:val="0033420D"/>
    <w:rsid w:val="00344F3B"/>
    <w:rsid w:val="003521CE"/>
    <w:rsid w:val="00357A6B"/>
    <w:rsid w:val="00367CC9"/>
    <w:rsid w:val="00371461"/>
    <w:rsid w:val="00373907"/>
    <w:rsid w:val="003A10E6"/>
    <w:rsid w:val="003B13BB"/>
    <w:rsid w:val="003C7823"/>
    <w:rsid w:val="003E03FF"/>
    <w:rsid w:val="003F70A7"/>
    <w:rsid w:val="00437BBC"/>
    <w:rsid w:val="00444D16"/>
    <w:rsid w:val="004634A7"/>
    <w:rsid w:val="0046625F"/>
    <w:rsid w:val="0046718B"/>
    <w:rsid w:val="0047743A"/>
    <w:rsid w:val="004A1C14"/>
    <w:rsid w:val="004C07A1"/>
    <w:rsid w:val="004E0DFE"/>
    <w:rsid w:val="004E3059"/>
    <w:rsid w:val="004F1E05"/>
    <w:rsid w:val="00502DBB"/>
    <w:rsid w:val="00532874"/>
    <w:rsid w:val="0054539A"/>
    <w:rsid w:val="00563248"/>
    <w:rsid w:val="005C2EB0"/>
    <w:rsid w:val="005C30D0"/>
    <w:rsid w:val="005F26A0"/>
    <w:rsid w:val="005F6145"/>
    <w:rsid w:val="005F7372"/>
    <w:rsid w:val="006029D5"/>
    <w:rsid w:val="0060347C"/>
    <w:rsid w:val="006068D3"/>
    <w:rsid w:val="00606AFB"/>
    <w:rsid w:val="00625EF2"/>
    <w:rsid w:val="00642F2A"/>
    <w:rsid w:val="00644F0E"/>
    <w:rsid w:val="0064564E"/>
    <w:rsid w:val="006655AB"/>
    <w:rsid w:val="00667ECF"/>
    <w:rsid w:val="0067296E"/>
    <w:rsid w:val="00686811"/>
    <w:rsid w:val="006921A0"/>
    <w:rsid w:val="00693760"/>
    <w:rsid w:val="006A1EB9"/>
    <w:rsid w:val="006A4B1A"/>
    <w:rsid w:val="006B1549"/>
    <w:rsid w:val="006B185E"/>
    <w:rsid w:val="006C26A0"/>
    <w:rsid w:val="006C751C"/>
    <w:rsid w:val="006D1537"/>
    <w:rsid w:val="006D1BF8"/>
    <w:rsid w:val="006E6479"/>
    <w:rsid w:val="006F6384"/>
    <w:rsid w:val="00706867"/>
    <w:rsid w:val="00707313"/>
    <w:rsid w:val="0071380E"/>
    <w:rsid w:val="007210A6"/>
    <w:rsid w:val="00725784"/>
    <w:rsid w:val="00725CA5"/>
    <w:rsid w:val="00741326"/>
    <w:rsid w:val="00764362"/>
    <w:rsid w:val="00766B1F"/>
    <w:rsid w:val="007762A5"/>
    <w:rsid w:val="00776E51"/>
    <w:rsid w:val="007834FF"/>
    <w:rsid w:val="007B3F78"/>
    <w:rsid w:val="007C09D9"/>
    <w:rsid w:val="007D0913"/>
    <w:rsid w:val="007E1DCD"/>
    <w:rsid w:val="00813FAE"/>
    <w:rsid w:val="00815FA1"/>
    <w:rsid w:val="008230DD"/>
    <w:rsid w:val="00827AB8"/>
    <w:rsid w:val="00846CB7"/>
    <w:rsid w:val="00854B74"/>
    <w:rsid w:val="00871327"/>
    <w:rsid w:val="0088069A"/>
    <w:rsid w:val="0089252D"/>
    <w:rsid w:val="008A2AF3"/>
    <w:rsid w:val="008B0114"/>
    <w:rsid w:val="008B0618"/>
    <w:rsid w:val="008B1FD2"/>
    <w:rsid w:val="008B4AAC"/>
    <w:rsid w:val="008D4375"/>
    <w:rsid w:val="008F6959"/>
    <w:rsid w:val="009062E2"/>
    <w:rsid w:val="00942ABA"/>
    <w:rsid w:val="00976948"/>
    <w:rsid w:val="00987ABB"/>
    <w:rsid w:val="00990D95"/>
    <w:rsid w:val="009D012F"/>
    <w:rsid w:val="009F2A82"/>
    <w:rsid w:val="00A07547"/>
    <w:rsid w:val="00A2716D"/>
    <w:rsid w:val="00A30C1F"/>
    <w:rsid w:val="00A316D0"/>
    <w:rsid w:val="00A31854"/>
    <w:rsid w:val="00A41D2E"/>
    <w:rsid w:val="00A725A7"/>
    <w:rsid w:val="00A7736A"/>
    <w:rsid w:val="00A77986"/>
    <w:rsid w:val="00A901B8"/>
    <w:rsid w:val="00A91C72"/>
    <w:rsid w:val="00A93B9A"/>
    <w:rsid w:val="00AA0AF2"/>
    <w:rsid w:val="00AA3F60"/>
    <w:rsid w:val="00AA7336"/>
    <w:rsid w:val="00AC6D88"/>
    <w:rsid w:val="00AF638B"/>
    <w:rsid w:val="00B2301B"/>
    <w:rsid w:val="00B235B6"/>
    <w:rsid w:val="00B240CB"/>
    <w:rsid w:val="00B240DE"/>
    <w:rsid w:val="00B30FE6"/>
    <w:rsid w:val="00B343D4"/>
    <w:rsid w:val="00B4252A"/>
    <w:rsid w:val="00B47656"/>
    <w:rsid w:val="00B54DF9"/>
    <w:rsid w:val="00B5703D"/>
    <w:rsid w:val="00B6704D"/>
    <w:rsid w:val="00B87954"/>
    <w:rsid w:val="00BA4DA6"/>
    <w:rsid w:val="00BA5326"/>
    <w:rsid w:val="00BC2A64"/>
    <w:rsid w:val="00BD1327"/>
    <w:rsid w:val="00BF417E"/>
    <w:rsid w:val="00C11CE4"/>
    <w:rsid w:val="00C32C9E"/>
    <w:rsid w:val="00C541AA"/>
    <w:rsid w:val="00C551CE"/>
    <w:rsid w:val="00CA0BB6"/>
    <w:rsid w:val="00CA460B"/>
    <w:rsid w:val="00CA5A96"/>
    <w:rsid w:val="00CA5D21"/>
    <w:rsid w:val="00CB39A7"/>
    <w:rsid w:val="00CB48DE"/>
    <w:rsid w:val="00CD3721"/>
    <w:rsid w:val="00CD50F3"/>
    <w:rsid w:val="00CE4AA3"/>
    <w:rsid w:val="00CF0A45"/>
    <w:rsid w:val="00CF73E0"/>
    <w:rsid w:val="00D156B0"/>
    <w:rsid w:val="00D17007"/>
    <w:rsid w:val="00D17875"/>
    <w:rsid w:val="00D20EDB"/>
    <w:rsid w:val="00D50E32"/>
    <w:rsid w:val="00D526C6"/>
    <w:rsid w:val="00D55F25"/>
    <w:rsid w:val="00D67A57"/>
    <w:rsid w:val="00D817E4"/>
    <w:rsid w:val="00D843F6"/>
    <w:rsid w:val="00D91CDF"/>
    <w:rsid w:val="00DB3E00"/>
    <w:rsid w:val="00DC090A"/>
    <w:rsid w:val="00DC66CA"/>
    <w:rsid w:val="00DC7F57"/>
    <w:rsid w:val="00DE1688"/>
    <w:rsid w:val="00DE6638"/>
    <w:rsid w:val="00DF10FF"/>
    <w:rsid w:val="00DF39CD"/>
    <w:rsid w:val="00DF5A35"/>
    <w:rsid w:val="00E17741"/>
    <w:rsid w:val="00E269AD"/>
    <w:rsid w:val="00E4411E"/>
    <w:rsid w:val="00E61193"/>
    <w:rsid w:val="00E61AB2"/>
    <w:rsid w:val="00E767EE"/>
    <w:rsid w:val="00E83D0C"/>
    <w:rsid w:val="00E85926"/>
    <w:rsid w:val="00EA137D"/>
    <w:rsid w:val="00EA5B67"/>
    <w:rsid w:val="00ED1ECD"/>
    <w:rsid w:val="00ED4F60"/>
    <w:rsid w:val="00ED6EAC"/>
    <w:rsid w:val="00EE742A"/>
    <w:rsid w:val="00F066B6"/>
    <w:rsid w:val="00F4502C"/>
    <w:rsid w:val="00F57A68"/>
    <w:rsid w:val="00F61291"/>
    <w:rsid w:val="00F75BC6"/>
    <w:rsid w:val="00F76E06"/>
    <w:rsid w:val="00F77A0E"/>
    <w:rsid w:val="00F855D0"/>
    <w:rsid w:val="00F95AB5"/>
    <w:rsid w:val="00FB1BBC"/>
    <w:rsid w:val="00FD27F5"/>
    <w:rsid w:val="00FD7868"/>
    <w:rsid w:val="00FD7C9F"/>
    <w:rsid w:val="00FE76BC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8F10F"/>
  <w15:chartTrackingRefBased/>
  <w15:docId w15:val="{98027751-870B-4DA8-98A0-27D5AE3C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E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E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E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E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E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E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E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E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E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E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E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E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E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5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70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04D"/>
  </w:style>
  <w:style w:type="paragraph" w:styleId="Footer">
    <w:name w:val="footer"/>
    <w:basedOn w:val="Normal"/>
    <w:link w:val="FooterChar"/>
    <w:uiPriority w:val="99"/>
    <w:unhideWhenUsed/>
    <w:rsid w:val="00B670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04D"/>
  </w:style>
  <w:style w:type="paragraph" w:styleId="Revision">
    <w:name w:val="Revision"/>
    <w:hidden/>
    <w:uiPriority w:val="99"/>
    <w:semiHidden/>
    <w:rsid w:val="00F4502C"/>
    <w:pPr>
      <w:spacing w:after="0" w:line="240" w:lineRule="auto"/>
    </w:pPr>
  </w:style>
  <w:style w:type="paragraph" w:customStyle="1" w:styleId="Pa21">
    <w:name w:val="Pa21"/>
    <w:basedOn w:val="Normal"/>
    <w:next w:val="Normal"/>
    <w:uiPriority w:val="99"/>
    <w:rsid w:val="0047743A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3F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3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dardsreview@ohsc.org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Ntombizodwa Kobuwe</dc:creator>
  <cp:keywords/>
  <dc:description/>
  <cp:lastModifiedBy>Ntombizodwa Kobuwe</cp:lastModifiedBy>
  <cp:revision>10</cp:revision>
  <dcterms:created xsi:type="dcterms:W3CDTF">2026-09-04T06:16:00Z</dcterms:created>
  <dcterms:modified xsi:type="dcterms:W3CDTF">2026-09-04T06:24:00Z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5e9822ab-f41f-408c-8546-9654449fa263</vt:lpwstr>
  </property>
</Properties>
</file>